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FB7" w:rsidRPr="002E7569" w:rsidRDefault="00B41BCB">
      <w:pPr>
        <w:rPr>
          <w:rFonts w:ascii="Times New Roman" w:hAnsi="Times New Roman" w:cs="Times New Roman"/>
          <w:b/>
          <w:sz w:val="28"/>
          <w:szCs w:val="28"/>
        </w:rPr>
      </w:pPr>
      <w:r w:rsidRPr="002E7569">
        <w:rPr>
          <w:rFonts w:ascii="Times New Roman" w:hAnsi="Times New Roman" w:cs="Times New Roman"/>
          <w:b/>
          <w:sz w:val="28"/>
          <w:szCs w:val="28"/>
        </w:rPr>
        <w:t>Прокуратура разъясняет:</w:t>
      </w:r>
    </w:p>
    <w:p w:rsidR="00B41BCB" w:rsidRPr="002E7569" w:rsidRDefault="00B41BCB" w:rsidP="002E756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569">
        <w:rPr>
          <w:rFonts w:ascii="Times New Roman" w:hAnsi="Times New Roman" w:cs="Times New Roman"/>
          <w:sz w:val="28"/>
          <w:szCs w:val="28"/>
        </w:rPr>
        <w:t>Постановлением Правительства РФ от 27.11.2014 № 1244 утверждены Правила выдачи разрешения на использование земель или земельного участка, находящихся в государственной или муниципальной собственности</w:t>
      </w:r>
      <w:r w:rsidR="002E7569" w:rsidRPr="002E7569">
        <w:rPr>
          <w:rFonts w:ascii="Times New Roman" w:hAnsi="Times New Roman" w:cs="Times New Roman"/>
          <w:sz w:val="28"/>
          <w:szCs w:val="28"/>
        </w:rPr>
        <w:t>, вступающие в силу с 1 марта 2015 г</w:t>
      </w:r>
      <w:r w:rsidRPr="002E75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7569" w:rsidRDefault="002E7569" w:rsidP="002E7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569">
        <w:rPr>
          <w:rFonts w:ascii="Times New Roman" w:hAnsi="Times New Roman" w:cs="Times New Roman"/>
          <w:sz w:val="28"/>
          <w:szCs w:val="28"/>
        </w:rPr>
        <w:t>Заявление о выдаче разрешения подается физическим или юридическим лицом  либо представителем заявителя в исполнительный орган государственной власти или орган местного самоуправления, уполномоченный на предоставление земельных участков, находящихся в государственной или муниципальной собственности.</w:t>
      </w:r>
    </w:p>
    <w:p w:rsidR="00061A20" w:rsidRDefault="00061A20" w:rsidP="00061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должны быть указаны:</w:t>
      </w:r>
    </w:p>
    <w:p w:rsidR="00061A20" w:rsidRDefault="00061A20" w:rsidP="00061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061A20" w:rsidRDefault="00061A20" w:rsidP="00061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061A20" w:rsidRDefault="00061A20" w:rsidP="00061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061A20" w:rsidRDefault="00061A20" w:rsidP="00061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061A20" w:rsidRDefault="00061A20" w:rsidP="00061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предполагаемые цели использования земель или земельного участка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1 статьи 39.34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061A20" w:rsidRDefault="00061A20" w:rsidP="00061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061A20" w:rsidRDefault="00061A20" w:rsidP="00061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срок использования земель или земельного участка (в пределах сроков, установленных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1 статьи 39.34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Федерации).</w:t>
      </w:r>
    </w:p>
    <w:p w:rsidR="00061A20" w:rsidRDefault="00061A20" w:rsidP="00061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061A20" w:rsidRDefault="00061A20" w:rsidP="00061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061A20" w:rsidRDefault="00061A20" w:rsidP="00061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061A20" w:rsidRPr="002E7569" w:rsidRDefault="00061A20" w:rsidP="002E7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7569" w:rsidRPr="002E7569" w:rsidRDefault="002E7569" w:rsidP="002E7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569">
        <w:rPr>
          <w:rFonts w:ascii="Times New Roman" w:hAnsi="Times New Roman" w:cs="Times New Roman"/>
          <w:sz w:val="28"/>
          <w:szCs w:val="28"/>
        </w:rPr>
        <w:lastRenderedPageBreak/>
        <w:t>Решение о выдаче или об отказе в выдаче разрешения принимается уполномоченным органом в течение 25 дней со дня поступления заявления и в течение 3 рабочих дней со дня принятия указанного решения направляется заявителю заказным письмом с приложением представленных им документов.</w:t>
      </w:r>
    </w:p>
    <w:p w:rsidR="002E7569" w:rsidRPr="002E7569" w:rsidRDefault="002E7569" w:rsidP="002E7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BCB" w:rsidRDefault="00B41BCB"/>
    <w:sectPr w:rsidR="00B41BCB" w:rsidSect="00035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341CD"/>
    <w:multiLevelType w:val="hybridMultilevel"/>
    <w:tmpl w:val="A3F4477E"/>
    <w:lvl w:ilvl="0" w:tplc="0770C4D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BCB"/>
    <w:rsid w:val="00035FB7"/>
    <w:rsid w:val="00061A20"/>
    <w:rsid w:val="002E7569"/>
    <w:rsid w:val="00B41BCB"/>
    <w:rsid w:val="00B8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B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56F548F0A7D57100968201F65EDD531D6DB53B59EFF571449CE418E9A07DB334A2F681F16CdFfCN" TargetMode="External"/><Relationship Id="rId5" Type="http://schemas.openxmlformats.org/officeDocument/2006/relationships/hyperlink" Target="consultantplus://offline/ref=7D56F548F0A7D57100968201F65EDD531D6DB53B59EFF571449CE418E9A07DB334A2F681F16CdFf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pushkareva_o</dc:creator>
  <cp:keywords/>
  <dc:description/>
  <cp:lastModifiedBy>pushkareva_o</cp:lastModifiedBy>
  <cp:revision>3</cp:revision>
  <dcterms:created xsi:type="dcterms:W3CDTF">2015-02-09T13:15:00Z</dcterms:created>
  <dcterms:modified xsi:type="dcterms:W3CDTF">2015-02-09T13:32:00Z</dcterms:modified>
</cp:coreProperties>
</file>